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A9" w:rsidRDefault="001078A9" w:rsidP="001078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078A9" w:rsidRDefault="001078A9" w:rsidP="001078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МБУ ДО «КМОЦ»</w:t>
      </w:r>
    </w:p>
    <w:p w:rsidR="001078A9" w:rsidRDefault="001078A9" w:rsidP="001078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10.02.2023 № 12-О</w:t>
      </w:r>
    </w:p>
    <w:p w:rsidR="001078A9" w:rsidRDefault="001078A9" w:rsidP="001078A9">
      <w:pPr>
        <w:jc w:val="right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078A9" w:rsidRDefault="001078A9" w:rsidP="001078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краевого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детско-юношеского тематического </w:t>
      </w:r>
    </w:p>
    <w:p w:rsidR="001078A9" w:rsidRDefault="001078A9" w:rsidP="001078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«Пожарная ярмарка – 2023»  </w:t>
      </w:r>
    </w:p>
    <w:p w:rsidR="001078A9" w:rsidRDefault="001078A9" w:rsidP="001078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078A9" w:rsidRDefault="001078A9" w:rsidP="001078A9">
      <w:pPr>
        <w:pStyle w:val="3"/>
        <w:tabs>
          <w:tab w:val="left" w:pos="1470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Муниципальный этап краевого детско-юношеского тематического конкурса «Пожарная ярмарка - 2023» (далее - Конкурс) проводится муниципальным бюджетным учреждением дополнительного образования «Каменский многопрофильный образовательный центр» (далее – МБУ ДО «КМОЦ»).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2"/>
          <w:sz w:val="28"/>
          <w:szCs w:val="28"/>
          <w:lang w:eastAsia="en-US"/>
        </w:rPr>
        <w:t xml:space="preserve">Цель </w:t>
      </w:r>
      <w:r>
        <w:rPr>
          <w:rFonts w:ascii="Times New Roman" w:hAnsi="Times New Roman"/>
          <w:spacing w:val="2"/>
          <w:sz w:val="28"/>
          <w:szCs w:val="28"/>
          <w:lang w:eastAsia="en-US"/>
        </w:rPr>
        <w:t>Конкурса</w:t>
      </w:r>
      <w:r>
        <w:rPr>
          <w:rFonts w:ascii="Times New Roman" w:hAnsi="Times New Roman"/>
          <w:b/>
          <w:spacing w:val="2"/>
          <w:sz w:val="28"/>
          <w:szCs w:val="28"/>
          <w:lang w:eastAsia="en-US"/>
        </w:rPr>
        <w:t>:</w:t>
      </w:r>
      <w:r>
        <w:rPr>
          <w:rFonts w:ascii="Times New Roman" w:hAnsi="Times New Roman"/>
          <w:spacing w:val="2"/>
          <w:sz w:val="28"/>
          <w:szCs w:val="28"/>
          <w:lang w:eastAsia="en-US"/>
        </w:rPr>
        <w:t xml:space="preserve">  формирование общественного сознания и гражданской позиции подрастающего поколения в области пожарной безопасности.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2"/>
          <w:sz w:val="28"/>
          <w:szCs w:val="28"/>
          <w:lang w:eastAsia="en-US"/>
        </w:rPr>
        <w:t>Задачи</w:t>
      </w:r>
      <w:r>
        <w:rPr>
          <w:rFonts w:ascii="Times New Roman" w:hAnsi="Times New Roman"/>
          <w:spacing w:val="2"/>
          <w:sz w:val="28"/>
          <w:szCs w:val="28"/>
          <w:lang w:eastAsia="en-US"/>
        </w:rPr>
        <w:t xml:space="preserve"> Конкурса: 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привлечение детей к работе по предупреждению пожаров, закрепление навыков грамотного поведения в условиях пожара и других чрезвычайных ситуациях;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 xml:space="preserve">- создание эффективной системы межведомственного взаимодействия по вопросам совершенствования деятельности в области обеспечения безопасности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en-US"/>
        </w:rPr>
        <w:t>жизнидеятельности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en-US"/>
        </w:rPr>
        <w:t>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создание условий для творческой самореализации детей и подростков, развитие их творческого потенциала;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выявление и поддержку одаренных детей, в том числе среди детей с ограниченными возможностями, из малоимущих и социально не защищённых категорий;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пропаганду безопасного образа за жизни среди детей и юношества;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пропаганду пожарно-технических знаний и реализацию иных задач, направленных на предупреждение пожаров и умение действовать в экстремальных ситуациях;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совершенствование системы обучения детей и подростков правилам и мерам пожарной безопасности, правилам поведения в экстремальных ситуациях;</w:t>
      </w:r>
    </w:p>
    <w:p w:rsidR="001078A9" w:rsidRDefault="001078A9" w:rsidP="001078A9">
      <w:pPr>
        <w:widowControl w:val="0"/>
        <w:shd w:val="clear" w:color="auto" w:fill="FFFFFF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 содействие в профессиональной ориентации детей и подростков, привитие интереса к профессии пожарного, спасателя, пожарного-добровольца и другой добровольческой деятельности;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  <w:lang w:eastAsia="en-US"/>
        </w:rPr>
        <w:t>-популяризация деятельности подразделений МЧС России, добровольной пожарной охраны, общественных объединений пожарной охраны.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</w:p>
    <w:p w:rsidR="001078A9" w:rsidRDefault="001078A9" w:rsidP="001078A9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2. Участники и условия проведения Конкурса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 xml:space="preserve">Участниками Конкурса могут быть </w:t>
      </w:r>
      <w:proofErr w:type="gramStart"/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обучающиеся</w:t>
      </w:r>
      <w:proofErr w:type="gramEnd"/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 xml:space="preserve"> образовательных организаций в возрасте до 18 лет (включительно).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На Конкурс могут быть представлены работы, выполненные индивидуально или коллективом (не более 2-х человек).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Участники Конкурса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lastRenderedPageBreak/>
        <w:t>подразделяются на 4 возрастные категории: до 7 лет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8-10 лет; 11-14 лет; 15-18 лет.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выполнены строго по авторскому замыслу и соответствовать тематике: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предупреждение пожаров от шалости детей с огнем;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действия в условиях пожаров и чрезвычайных ситуаций, оказание помощи пострадавшим;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работа, учеба и быт профессиональных пожарных и спасателей, пожарно-спасательных служб, пожарных-добровольцев, работников ВДПО, дружин юных пожарных;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пожары в быту, на производстве, на сельскохозяйственных объектах и объектах транспортной инфраструктуры, лесные пожары и т.д.;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нарушения правил пожарной безопасности, являющиеся причинами возникновения пожаров;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специальная современная пожарная и спасательная техника, перспективы ее развития;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специальное пожарно-техническое вооружение и оборудование;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пожарно-спасательный спорт и различные спортивные игры, эстафеты, конкурсы и т.п., проводимые при участии АКОО ОГО ВФСО «Динамо».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6"/>
          <w:sz w:val="28"/>
          <w:szCs w:val="28"/>
          <w:lang w:eastAsia="en-US"/>
        </w:rPr>
        <w:t>3.</w:t>
      </w:r>
      <w:r>
        <w:rPr>
          <w:rFonts w:ascii="Times New Roman" w:hAnsi="Times New Roman"/>
          <w:b/>
          <w:bCs/>
          <w:spacing w:val="6"/>
          <w:sz w:val="28"/>
          <w:szCs w:val="28"/>
          <w:lang w:eastAsia="en-US"/>
        </w:rPr>
        <w:t xml:space="preserve"> Сроки и место проведения Конкурса</w:t>
      </w: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 xml:space="preserve">Работы принимаются до 20 марта 2023г. по адресу: </w:t>
      </w:r>
      <w:proofErr w:type="spellStart"/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г</w:t>
      </w:r>
      <w:proofErr w:type="gramStart"/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.К</w:t>
      </w:r>
      <w:proofErr w:type="gramEnd"/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амень</w:t>
      </w:r>
      <w:proofErr w:type="spellEnd"/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 xml:space="preserve">-на-Оби, ул. Громова, 19, МБУ ДО «КМОЦ». </w:t>
      </w: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Контактный телефон – 2-52-22.</w:t>
      </w: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6"/>
          <w:sz w:val="28"/>
          <w:szCs w:val="28"/>
          <w:lang w:eastAsia="en-US"/>
        </w:rPr>
      </w:pP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6"/>
          <w:sz w:val="28"/>
          <w:szCs w:val="28"/>
          <w:lang w:eastAsia="en-US"/>
        </w:rPr>
        <w:t>4</w:t>
      </w:r>
      <w:r>
        <w:rPr>
          <w:rFonts w:ascii="Times New Roman" w:hAnsi="Times New Roman"/>
          <w:spacing w:val="6"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bCs/>
          <w:spacing w:val="6"/>
          <w:sz w:val="28"/>
          <w:szCs w:val="28"/>
          <w:lang w:eastAsia="en-US"/>
        </w:rPr>
        <w:t xml:space="preserve"> Организация и проведение Конкурса 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Общее руководство подготовкой и проведением Конкурса осуществляет оргкомитет, который: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- обеспечивает непосредственное проведение Конкурса;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- осуществляет сбор заявок, экспонатов;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- оформляет экспозицию;</w:t>
      </w:r>
    </w:p>
    <w:p w:rsidR="001078A9" w:rsidRDefault="001078A9" w:rsidP="001078A9">
      <w:pPr>
        <w:widowControl w:val="0"/>
        <w:shd w:val="clear" w:color="auto" w:fill="FFFFFF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- формирует состав жюри;</w:t>
      </w: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- представляет отчет по итогам Конкурса.</w:t>
      </w:r>
    </w:p>
    <w:p w:rsidR="001078A9" w:rsidRDefault="001078A9" w:rsidP="001078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5. Номинации 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работы, выполненные в любой технике, пригодные для демонстрации, в следующих номинациях: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Художественно-изобразительное творчество (работы, выполненные в виде рисунков, памяток, листовок, плакатов, картин, стенгазет, буклетов, закладок, календарей, книжной и компьютерной графики, иллюстраций информационного и познавательного характера и т.п.).</w:t>
      </w:r>
      <w:proofErr w:type="gramEnd"/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Декоративно-прикладное творчество (работы традиционных народных ремесел и декоративно-прикладного искусства (сюжетная композиция, аппликация, оригами, коллаж, вышивка, нитяная графика, вязание, батик, лоскутное шитье, 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т.д.). </w:t>
      </w:r>
      <w:proofErr w:type="gramEnd"/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Технические виды творчества (работы предполагают моделирование: пожарно-техническое вооружение, первичные средства пожаротушения, специальная пожарная и спасательная техника и т.п.), конструирование, макеты, технические приборы, настольные и компьютерные игры, головоломки, кроссворды, рекламные видеоролики (содержание не более 1 минуты) и т.п.).</w:t>
      </w:r>
      <w:proofErr w:type="gramEnd"/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«Динамо» – глазами детей» (работы, соответствующие вышеперечисленным номинациям, отражающие физкультурно-оздоровительную, спортивную и воспитательную работу, проводимую при участии АКОО ОГО ВФСО «Динамо»).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Специальная номинация для работников сферы образования и других заинтересованных лиц «Пожарная безопасность и дети». Номинация на лучший творческий проект: учебно-методическое пособие (разработку), сценарии, материалы по проведению массовых мероприятий с детьми по пожарной безопасности. В номинации принимают участие преподаватели, воспитатели, педагоги дополнительного образования, методисты образовательных организаций всех типов и видов, другие заинтересованные лица. Критерии оценки: актуальность и практическая значимость проекта (мероприятия), авторский подход, воспитательная, развивающая и обучающая ценность.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Фотография «Наставники пожарного дела», посвященная Году педагога и наставника. 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могут быть сделаны по следующим направлениям: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рекламная фотография – особый вид владения фотоискусством, основной задачей которого является предоставление в выгодном свете объекта рекламы;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жанровая фотография – универсальный жанр фотографии. Темой таких фото являются сцены, выхваченные из жизни, социальная, бытовая, повседневная среда и жизнь сотрудников пожарной охраны, добровольных пожарных, работников системы гражданской обороны;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фотопортрет – это жанр фотографии, позволяющий максимально полно отразить внешний образ пожарного, раскрывая при этом внутренний мир индивида;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фотоколлаж – это жанр фотографии, в котором одно изображение накладывается на другое, совмещаются несколько фото в одном с целью воплощения какой-то идеи, определенного замысла автора.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техническое качество (правильная экспозиция, резкость, цветовой баланс), композиционное построение, эмоциональная насыщенность сюжета, название работы. Фотографии должны быть высокого качества, могут быть цветными или черно-белыми, либо иметь иные цветовые решения. Должны быть напечатаны в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оформлены в рамку со стеклом. В правом нижнем углу фотографии должная быть этикетка в соответствии с требованиями. </w:t>
      </w: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От одного автора принимаются не более двух работ в разных номинациях. К каждой работе прилагается список работ (Приложение 1) и согласие на обработку персональных данных лиц, чьи сведения указаны в данном списке (Приложение 2).</w:t>
      </w:r>
    </w:p>
    <w:p w:rsidR="001078A9" w:rsidRDefault="001078A9" w:rsidP="001078A9">
      <w:pPr>
        <w:widowControl w:val="0"/>
        <w:tabs>
          <w:tab w:val="left" w:pos="226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  <w:lang w:eastAsia="en-US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en-US"/>
        </w:rPr>
        <w:t>Представленные на Конкурс работы и сопроводительные документы, не соответствующие требованиям данного положения, а также работы, содержащие плагиат и присланные позже указанного срока, оргкомитетом к рассмотрению жюри не допускаются.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Требования к оформлению работ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Настенные работы должны быть выполнены на твердой основе, оформлены в рамку и иметь крепления, формат работ –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А3, А4. Работы, </w:t>
      </w:r>
      <w:r>
        <w:rPr>
          <w:rFonts w:ascii="Times New Roman" w:hAnsi="Times New Roman"/>
          <w:sz w:val="28"/>
          <w:szCs w:val="28"/>
        </w:rPr>
        <w:t>выполненные с использованием природных и сыпучих материалов, пластилина должны быть закрыты стеклом.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Настольные работы могут быть выполнены </w:t>
      </w:r>
      <w:r>
        <w:rPr>
          <w:rFonts w:ascii="Times New Roman" w:hAnsi="Times New Roman"/>
          <w:sz w:val="28"/>
          <w:szCs w:val="28"/>
        </w:rPr>
        <w:t xml:space="preserve">в любой технике декоративно-прикладного искусства размером не более </w:t>
      </w:r>
      <w:r>
        <w:rPr>
          <w:rFonts w:ascii="Times New Roman" w:hAnsi="Times New Roman"/>
          <w:color w:val="000000"/>
          <w:sz w:val="28"/>
          <w:szCs w:val="28"/>
        </w:rPr>
        <w:t>300*400 мм</w:t>
      </w:r>
      <w:r>
        <w:rPr>
          <w:rFonts w:ascii="Times New Roman" w:hAnsi="Times New Roman"/>
          <w:sz w:val="28"/>
          <w:szCs w:val="28"/>
        </w:rPr>
        <w:t xml:space="preserve">, исключая изделия из непрочных материалов (пластилина, бумажного сырья, воска, сыпучих и пищевых материалов и т.п.), </w:t>
      </w:r>
      <w:r>
        <w:rPr>
          <w:rFonts w:ascii="Times New Roman" w:hAnsi="Times New Roman"/>
          <w:color w:val="000000"/>
          <w:sz w:val="28"/>
          <w:szCs w:val="28"/>
        </w:rPr>
        <w:t>быть устойчивыми или закрепляться на жесткой подставке (основе).</w:t>
      </w:r>
      <w:proofErr w:type="gramEnd"/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предоставляются в папках-вкладышах с перфорацией (</w:t>
      </w:r>
      <w:proofErr w:type="spellStart"/>
      <w:r>
        <w:rPr>
          <w:rFonts w:ascii="Times New Roman" w:hAnsi="Times New Roman"/>
          <w:sz w:val="28"/>
          <w:szCs w:val="28"/>
        </w:rPr>
        <w:t>мультифорах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правом нижнем углу работы должна располагаться этикетка, на которой четко и без сокращений необходимо указать: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Ф.И.О. (полностью) и возраст участника (автора);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название номинации, конкурсной работы и техники исполнения;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муниципальное образование, наименование и адрес образовательной организации;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название ДЮП, творческого объединения;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Ф.И.О. и должность педагога (руководителя), полностью, без сокращений.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Образец</w:t>
      </w:r>
    </w:p>
    <w:tbl>
      <w:tblPr>
        <w:tblW w:w="0" w:type="auto"/>
        <w:jc w:val="center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</w:tblGrid>
      <w:tr w:rsidR="001078A9" w:rsidTr="001078A9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Иванов Петр Сергеевич, 11 лет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Художественно-изобразительное творчество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Рисунок «Пожар в жилом доме», гуашь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Объединение «Позитив»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МБУ ДО «КМОЦ»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Каменский район,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амень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-на-Оби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Руководитель: Петрова Ирина Владимировна,</w:t>
            </w:r>
          </w:p>
          <w:p w:rsidR="001078A9" w:rsidRDefault="00107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078A9" w:rsidRDefault="001078A9" w:rsidP="001078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достоверность </w:t>
      </w:r>
      <w:r>
        <w:rPr>
          <w:rFonts w:ascii="Times New Roman" w:hAnsi="Times New Roman"/>
          <w:bCs/>
          <w:sz w:val="28"/>
          <w:szCs w:val="28"/>
        </w:rPr>
        <w:t>авторства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несет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приславшее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>онкурс и педагог.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7. Подведение итогов и награждение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При подведении итогов учитывается:</w:t>
      </w:r>
      <w:r>
        <w:rPr>
          <w:rFonts w:ascii="Times New Roman" w:eastAsia="Courier New" w:hAnsi="Times New Roman"/>
          <w:color w:val="000000"/>
          <w:sz w:val="28"/>
          <w:szCs w:val="28"/>
          <w:u w:val="single"/>
        </w:rPr>
        <w:t xml:space="preserve"> 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- соответствие работ данному Положению; 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- тематическая направленность; 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</w:rPr>
        <w:t>эстетический вид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</w:rPr>
        <w:t xml:space="preserve"> изделия и оформления работы;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- соответствие уровня работы возрасту участника.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творческих работ: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творческий подход к выполнению работы;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высокий уровень мастерства, художественный вкус, техника исполнения;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оригинальность и новаторство; 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использование новых технологий и различных материалов;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отсутствие элементов плагиата и стандартных схем и подходов из сети Интернет.</w:t>
      </w: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Победители Конкурса определяются во всех номинациях. Участники, занявшие I, II и III места, награждаются грамотой. Жюри определяет участников краевого конкурса отдельным решением. Решение жюри не оспаривается и является окончательным.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хранятся неделю после опубликования решения жюри на сайте учреждения. Позднее учреждение не несет ответственность за сохранность работ.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A9" w:rsidRDefault="001078A9" w:rsidP="001078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78A9" w:rsidRDefault="001078A9" w:rsidP="001078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78A9" w:rsidRDefault="001078A9" w:rsidP="001078A9">
      <w:pPr>
        <w:spacing w:after="0" w:line="240" w:lineRule="auto"/>
        <w:rPr>
          <w:rFonts w:ascii="Times New Roman" w:hAnsi="Times New Roman"/>
          <w:sz w:val="24"/>
          <w:szCs w:val="24"/>
        </w:rPr>
        <w:sectPr w:rsidR="001078A9">
          <w:pgSz w:w="11906" w:h="16838"/>
          <w:pgMar w:top="851" w:right="566" w:bottom="851" w:left="1560" w:header="709" w:footer="0" w:gutter="0"/>
          <w:cols w:space="720"/>
          <w:formProt w:val="0"/>
        </w:sectPr>
      </w:pPr>
    </w:p>
    <w:p w:rsidR="001078A9" w:rsidRDefault="001078A9" w:rsidP="001078A9">
      <w:pPr>
        <w:spacing w:after="0" w:line="240" w:lineRule="auto"/>
        <w:ind w:left="9639" w:right="-3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1078A9" w:rsidRDefault="001078A9" w:rsidP="001078A9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Положению о проведении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</w:p>
    <w:p w:rsidR="001078A9" w:rsidRDefault="001078A9" w:rsidP="001078A9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этапа детско-юношеского тематического конкурса  </w:t>
      </w:r>
    </w:p>
    <w:p w:rsidR="001078A9" w:rsidRDefault="001078A9" w:rsidP="001078A9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«Пожарная ярмарка – 2023»</w:t>
      </w:r>
    </w:p>
    <w:p w:rsidR="001078A9" w:rsidRDefault="001078A9" w:rsidP="001078A9">
      <w:pPr>
        <w:spacing w:after="0" w:line="240" w:lineRule="auto"/>
        <w:ind w:left="10348"/>
        <w:rPr>
          <w:rFonts w:ascii="Times New Roman" w:hAnsi="Times New Roman"/>
        </w:rPr>
      </w:pPr>
    </w:p>
    <w:p w:rsidR="001078A9" w:rsidRDefault="001078A9" w:rsidP="001078A9">
      <w:pPr>
        <w:spacing w:after="0" w:line="240" w:lineRule="auto"/>
        <w:ind w:firstLine="709"/>
        <w:rPr>
          <w:rFonts w:ascii="Times New Roman" w:hAnsi="Times New Roman"/>
        </w:rPr>
      </w:pPr>
    </w:p>
    <w:p w:rsidR="001078A9" w:rsidRDefault="001078A9" w:rsidP="001078A9">
      <w:pPr>
        <w:spacing w:after="0" w:line="240" w:lineRule="auto"/>
        <w:ind w:firstLine="709"/>
        <w:rPr>
          <w:rFonts w:ascii="Times New Roman" w:hAnsi="Times New Roman"/>
        </w:rPr>
      </w:pPr>
    </w:p>
    <w:p w:rsidR="001078A9" w:rsidRDefault="001078A9" w:rsidP="00107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 О К  </w:t>
      </w:r>
    </w:p>
    <w:p w:rsidR="001078A9" w:rsidRDefault="001078A9" w:rsidP="00107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работ, представляемых на муниципальный этап </w:t>
      </w:r>
    </w:p>
    <w:p w:rsidR="001078A9" w:rsidRDefault="001078A9" w:rsidP="00107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детско-юношеский тематический конкурс «Пожарная ярмарка – 2023» (заявка)</w:t>
      </w:r>
    </w:p>
    <w:p w:rsidR="001078A9" w:rsidRDefault="001078A9" w:rsidP="00107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1078A9" w:rsidRDefault="001078A9" w:rsidP="001078A9">
      <w:pPr>
        <w:widowControl w:val="0"/>
        <w:tabs>
          <w:tab w:val="left" w:pos="0"/>
          <w:tab w:val="center" w:pos="6663"/>
        </w:tabs>
        <w:spacing w:after="0" w:line="240" w:lineRule="auto"/>
        <w:ind w:firstLine="709"/>
        <w:contextualSpacing/>
        <w:jc w:val="center"/>
        <w:rPr>
          <w:rFonts w:ascii="Times New Roman" w:eastAsia="Courier New" w:hAnsi="Times New Roman"/>
          <w:color w:val="000000"/>
          <w:sz w:val="20"/>
          <w:szCs w:val="20"/>
        </w:rPr>
      </w:pPr>
      <w:r>
        <w:rPr>
          <w:rFonts w:ascii="Times New Roman" w:eastAsia="Courier New" w:hAnsi="Times New Roman"/>
          <w:color w:val="000000"/>
          <w:sz w:val="20"/>
          <w:szCs w:val="20"/>
        </w:rPr>
        <w:t>Название ОУ (полностью)</w:t>
      </w:r>
    </w:p>
    <w:p w:rsidR="001078A9" w:rsidRDefault="001078A9" w:rsidP="00107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167" w:type="dxa"/>
        <w:tblInd w:w="392" w:type="dxa"/>
        <w:tblLook w:val="01E0" w:firstRow="1" w:lastRow="1" w:firstColumn="1" w:lastColumn="1" w:noHBand="0" w:noVBand="0"/>
      </w:tblPr>
      <w:tblGrid>
        <w:gridCol w:w="568"/>
        <w:gridCol w:w="1700"/>
        <w:gridCol w:w="2694"/>
        <w:gridCol w:w="2126"/>
        <w:gridCol w:w="2694"/>
        <w:gridCol w:w="2975"/>
        <w:gridCol w:w="2410"/>
      </w:tblGrid>
      <w:tr w:rsidR="001078A9" w:rsidTr="001078A9">
        <w:trPr>
          <w:trHeight w:val="1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имя, отчество 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Число, месяц и год рождения, 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(город, район, </w:t>
            </w:r>
            <w:proofErr w:type="gramEnd"/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село, контактный телефон (ОБЯЗАТЕЛЬНО)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номинации и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конкурсной работы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организации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(школы, дома творчества, детско-юношеского центра, ЦПДОБПР и т.д.,</w:t>
            </w:r>
            <w:proofErr w:type="gramEnd"/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дружины юных пожарных, кружка,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(ПОЛНОСТЬЮ), должность, место работы </w:t>
            </w:r>
          </w:p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(педагога), телефон</w:t>
            </w:r>
          </w:p>
        </w:tc>
      </w:tr>
      <w:tr w:rsidR="001078A9" w:rsidTr="001078A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8A9" w:rsidTr="001078A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8A9" w:rsidTr="001078A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8A9" w:rsidTr="001078A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78A9" w:rsidTr="001078A9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A9" w:rsidRDefault="001078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78A9" w:rsidRDefault="001078A9" w:rsidP="001078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ab/>
        <w:t>__________________  __________________</w:t>
      </w: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078A9" w:rsidRDefault="001078A9" w:rsidP="001078A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(должность)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(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ф.и.о.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(телефон)</w:t>
      </w:r>
    </w:p>
    <w:p w:rsidR="001078A9" w:rsidRDefault="001078A9" w:rsidP="001078A9">
      <w:pPr>
        <w:spacing w:after="0" w:line="240" w:lineRule="auto"/>
        <w:rPr>
          <w:rFonts w:ascii="Times New Roman" w:hAnsi="Times New Roman"/>
          <w:sz w:val="20"/>
          <w:szCs w:val="20"/>
        </w:rPr>
        <w:sectPr w:rsidR="001078A9">
          <w:pgSz w:w="16838" w:h="11906" w:orient="landscape"/>
          <w:pgMar w:top="1134" w:right="1134" w:bottom="1134" w:left="567" w:header="709" w:footer="0" w:gutter="0"/>
          <w:cols w:space="720"/>
          <w:formProt w:val="0"/>
        </w:sectPr>
      </w:pPr>
    </w:p>
    <w:p w:rsidR="001078A9" w:rsidRDefault="001078A9" w:rsidP="001078A9">
      <w:pPr>
        <w:tabs>
          <w:tab w:val="left" w:pos="5103"/>
          <w:tab w:val="left" w:pos="595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4"/>
          <w:szCs w:val="28"/>
        </w:rPr>
        <w:t>Приложение № 2</w:t>
      </w:r>
    </w:p>
    <w:p w:rsidR="001078A9" w:rsidRDefault="001078A9" w:rsidP="001078A9">
      <w:pPr>
        <w:tabs>
          <w:tab w:val="left" w:pos="5103"/>
          <w:tab w:val="left" w:pos="595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к Положению о проведении </w:t>
      </w:r>
    </w:p>
    <w:p w:rsidR="001078A9" w:rsidRDefault="001078A9" w:rsidP="001078A9">
      <w:pPr>
        <w:tabs>
          <w:tab w:val="left" w:pos="3310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муниципального этапа детско-юношеского тематического конкурса </w:t>
      </w:r>
    </w:p>
    <w:p w:rsidR="001078A9" w:rsidRDefault="001078A9" w:rsidP="001078A9">
      <w:pPr>
        <w:tabs>
          <w:tab w:val="left" w:pos="5103"/>
          <w:tab w:val="left" w:pos="595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«Пожарная ярмарка – 2023»</w:t>
      </w:r>
    </w:p>
    <w:p w:rsidR="001078A9" w:rsidRDefault="001078A9" w:rsidP="001078A9">
      <w:pPr>
        <w:tabs>
          <w:tab w:val="left" w:pos="5103"/>
          <w:tab w:val="left" w:pos="5954"/>
        </w:tabs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:rsidR="001078A9" w:rsidRDefault="001078A9" w:rsidP="001078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A9" w:rsidRDefault="001078A9" w:rsidP="001078A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 лиц, чьи сведения указаны в данной заявке: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оформляется в соответствии с требованиями ст. 9 Федерального закона Российской Федерации от 27. июля 2006 года № 152 ФЗ «О персональных данных». Настоящим предоставляю согласие Оператору на обработку своих персональных данных, а именно – фамилия, имя, отчество, дата рождения, место учебы, фото, данные паспорта или свидетельства о рождении, с целью сбора статистических данных, для информации, касающейся профессиональной деятельности, фото и видео съемки.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обработку (включая 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нормативными документами вышестоящих органов и законодательством. 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 со дня подписания.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 с положениями Федерального закона от 27. 07.2006 № 152-ФЗ «О персональных данных», права и обязанности в области защиты персональных данных мне разъяснены.</w:t>
      </w:r>
    </w:p>
    <w:p w:rsidR="001078A9" w:rsidRDefault="001078A9" w:rsidP="00107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78A9" w:rsidRDefault="001078A9" w:rsidP="001078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«______»________________ 20______   г.       ___________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</w:t>
      </w:r>
    </w:p>
    <w:p w:rsidR="001078A9" w:rsidRDefault="001078A9" w:rsidP="001078A9">
      <w:pPr>
        <w:tabs>
          <w:tab w:val="center" w:pos="4677"/>
          <w:tab w:val="left" w:pos="73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подпись</w:t>
      </w:r>
      <w:r>
        <w:rPr>
          <w:rFonts w:ascii="Times New Roman" w:hAnsi="Times New Roman"/>
          <w:sz w:val="24"/>
          <w:szCs w:val="24"/>
        </w:rPr>
        <w:tab/>
        <w:t xml:space="preserve">           ФИО</w:t>
      </w:r>
    </w:p>
    <w:p w:rsidR="00344901" w:rsidRDefault="00344901"/>
    <w:sectPr w:rsidR="0034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2"/>
    <w:rsid w:val="001078A9"/>
    <w:rsid w:val="00344901"/>
    <w:rsid w:val="005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078A9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078A9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Theme="minorHAnsi" w:hAnsi="Times New Roman"/>
      <w:spacing w:val="2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1078A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78A9"/>
    <w:pPr>
      <w:widowControl w:val="0"/>
      <w:shd w:val="clear" w:color="auto" w:fill="FFFFFF"/>
      <w:spacing w:before="600" w:after="480" w:line="326" w:lineRule="exact"/>
      <w:jc w:val="center"/>
    </w:pPr>
    <w:rPr>
      <w:rFonts w:ascii="Times New Roman" w:eastAsiaTheme="minorHAnsi" w:hAnsi="Times New Roman"/>
      <w:b/>
      <w:bCs/>
      <w:spacing w:val="6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078A9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078A9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Theme="minorHAnsi" w:hAnsi="Times New Roman"/>
      <w:spacing w:val="2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1078A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78A9"/>
    <w:pPr>
      <w:widowControl w:val="0"/>
      <w:shd w:val="clear" w:color="auto" w:fill="FFFFFF"/>
      <w:spacing w:before="600" w:after="480" w:line="326" w:lineRule="exact"/>
      <w:jc w:val="center"/>
    </w:pPr>
    <w:rPr>
      <w:rFonts w:ascii="Times New Roman" w:eastAsiaTheme="minorHAnsi" w:hAnsi="Times New Roman"/>
      <w:b/>
      <w:bCs/>
      <w:spacing w:val="6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Ляпин</dc:creator>
  <cp:keywords/>
  <dc:description/>
  <cp:lastModifiedBy>Александр Ляпин</cp:lastModifiedBy>
  <cp:revision>3</cp:revision>
  <dcterms:created xsi:type="dcterms:W3CDTF">2023-02-27T00:51:00Z</dcterms:created>
  <dcterms:modified xsi:type="dcterms:W3CDTF">2023-02-27T00:52:00Z</dcterms:modified>
</cp:coreProperties>
</file>